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E4" w:rsidRPr="00070DE4" w:rsidRDefault="00070DE4" w:rsidP="00070DE4">
      <w:pPr>
        <w:shd w:val="clear" w:color="auto" w:fill="FFFFFF"/>
        <w:spacing w:before="88" w:after="63" w:line="263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</w:pPr>
      <w:proofErr w:type="spellStart"/>
      <w:r w:rsidRPr="00070DE4"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  <w:t>Профориентационная</w:t>
      </w:r>
      <w:proofErr w:type="spellEnd"/>
      <w:r w:rsidRPr="00070DE4"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  <w:t xml:space="preserve"> работа в школе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proofErr w:type="spellStart"/>
      <w:r w:rsidRPr="00070DE4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Профессиограммы</w:t>
      </w:r>
      <w:proofErr w:type="spellEnd"/>
      <w:r w:rsidRPr="00070DE4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 xml:space="preserve"> наиболее популярных профессий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Профессиограмма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— это описание научно обоснованных норм и требований профессии к видам профессиональной деятельности и качествам личности специалиста, определяющие успешность его работы.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Профессиограмма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может рассматриваться как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профессиографическая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модель специалиста, включающая в себя следующие компоненты: модель личности специалиста, модель подготовки специалиста, модель деятельности специалиста.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Аудитор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оказывает практическую помощь руководству и экономическим службам предприятия в ведении дел и управлении финансами. </w:t>
      </w:r>
      <w:proofErr w:type="gram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Должен знать: финансовый менеджмент, бухгалтерский учет, математику и статистику, экономику, трудовое, финансовое, административное право.</w:t>
      </w:r>
      <w:proofErr w:type="gramEnd"/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развития памяти (долговременной и кратковременной);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математических способностей;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аналитического мышления;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развития логического мышления;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способность длительное время заниматься однообразными видами деятельности.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высшее учебное заведение.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Качества, препятствующие эффективности профессиональной деятельности: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отсутствие аналитических и математических способностей;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высокая утомляемость;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эмоционально-волевая неустойчивость;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безответственность;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невнимательность, рассеянность;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нечестность;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нетерпеливость. 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болезни нервной системы;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выраженные заболевания зрения.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WEB-дизайнер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работа на предприятиях и в организациях, агентствах и фирмах компьютерного дизайна по оформлению сайтов, созданию идеи и разработки макета сервера, обеспечению наилучшего восприятия документов на экране монитора, цветовой палитры; работа с узлом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Internet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Должен знать: технико-эксплуатационные характеристики, конструктивные особенности, режимы работы оборудования, правила эксплуатации, технологию механизированной обработки информации; современные специализированные компьютерные программы; основы психологии.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развития памяти;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развития образного мышления;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развития логического и аналитического мышления;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развитый эстетический и художественный вкус;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креативность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(творческий подход);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внимательность;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терпеливость;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усидчивость.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ссузы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вузы, курсы.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Качества, препятствующие эффективности профессиональной деятельности: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отсутствие художественного вкуса;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высокая утомляемость;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ригидность мыслительных процессов;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безответственность;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невнимательность, рассеянность;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неаккуратность.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сильно развитая близорукость.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Бухгалтер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осуществляет бухгалтерский учет, ревизию и финансовый контроль на предприятиях и в организациях различного типа; проверяет достоверность полученной финансовой информации, контролирует соблюдение законности при распределении денежных средств.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Должен знать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статистику, финансы, кредит, анализ хозяйственной деятельности, основы управления, технологию конкретной отрасли народного хозяйства, ее экономику, организацию и планирование, методику составления отчетности.</w:t>
      </w:r>
      <w:proofErr w:type="gramEnd"/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умение быстро и правильно считать;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умение анализировать числа, за их динамикой понимать суть производственных процессов;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терпение;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усидчивость;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устойчивость к монотонной работе.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я: курсы, вузы,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ссузы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плохое зрение;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болезни нервной системы.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Врач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оказывает различную медицинскую помощь в условиях стационара и поликлиники. Должен знать: основы общетеоретических и клинических дисциплин, анатомо-физиологические возрастные и половые особенности здорового и больного человека, симптомы заболеваний, тактику ведения больных.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сострадание;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добросовестность;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аккуратность;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аналитический ум (способность анализировать факты и логически мыслить);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развития произвольного внимания;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коммуникативные способности;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большой объем долговременной памяти;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психоэмоциональная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стабильность и способность переносить большие физические нагрузки.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лечебный факультет медицинского вуза.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Качества, препятствующие эффективности профессиональной деятельности: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безответственность;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невнимательность;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эгоистичность;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жестокость;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брезгливость.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нервные и психические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выраженные заболевания зрения и слуха;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инфекционные и кожные заболевания.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Дизайнер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эстетизация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гармонизация, упорядочение предметного окружения человека; сбор необходимых сведений об изделиях, их конструкции, технологии изготовления, материалах; изучение взаимодействия человека с изделием в процессе эксплуатации, разработка проектно-компоновочных схем, эскизов, форм, рабочих чертежей, отработка изделий на образцах.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скульптуру, рисунок, живопись, основы композиции, технологию производства изделий, основы социологии, психологии.</w:t>
      </w:r>
      <w:proofErr w:type="gramEnd"/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художественное воображение;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пространственно-образное мышление;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коммуникабельность.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художественно-промышленные училища, училища искусств, архитектурные институты, институты искусств.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нарушения координации движений рук;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дальтонизм;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дефекты зрения.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proofErr w:type="spellStart"/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Маркетолог</w:t>
      </w:r>
      <w:proofErr w:type="spellEnd"/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изучает и прогнозирует спрос на товары и услуги путем наблюдения, опроса потребителей; анализирует причины колебания спроса на товары и услуги, определяет пути улучшения их потребительских свойств, перспективы сбыта, отслеживает конкурентную сферу, изменения налоговой, ценовой и таможенной политики государства.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основы экономики, историю развития производства, торговли, действующее законодательство, основы социологии, психологии, правоведения, этики, статистики, вычислительную и оргтехнику.</w:t>
      </w:r>
      <w:proofErr w:type="gramEnd"/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■ аналитическое мышление;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наблюдательность;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социально-психологическая интуиция;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образно-логическая память;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коммуникативные способности;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высокая самооценка;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эмоционально-волевая устойчивость.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высшее экономическое, юридическое образование.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нарушение функций опорно-двигательного аппарата;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выраженные </w:t>
      </w:r>
      <w:proofErr w:type="spellStart"/>
      <w:proofErr w:type="gram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сердечно-сосудистые</w:t>
      </w:r>
      <w:proofErr w:type="spellEnd"/>
      <w:proofErr w:type="gram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нервные и психические заболевания.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Менеджер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организация производства или коммерческой деятельности, организация внешнеторговых операций; ведет коммерческие переговоры, занимается маркетингом и формированием товарных ниш, определяет стратегию и тактику конкурентной борьбы.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хорошо развитые виды памяти и внимание;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эмоционально-волевая устойчивость;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добросовестность;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честность;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коммуникативные способности.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высшее экономическое образование.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выраженные нарушения зрения;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нервные и психические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выраженные </w:t>
      </w:r>
      <w:proofErr w:type="spellStart"/>
      <w:proofErr w:type="gram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сердечно-сосудистые</w:t>
      </w:r>
      <w:proofErr w:type="spellEnd"/>
      <w:proofErr w:type="gram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заболевания.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Оператор банковского дела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оформление документов на проведение банковских операций, работа с клиентами банка, работа на компьютере.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требования к правильности оформления банковских документов, инструкции по проведению различных банковских операций, сведения по автоматизированной обработке полученных данных, эксплуатационные характеристики и основные правила работы на счетно-вычислительной технике.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внимательность;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аккуратность;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хорошая память;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gram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высоко развитый</w:t>
      </w:r>
      <w:proofErr w:type="gram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уровень концентрации и переключения внимания;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устойчивость к монотонной работе;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быстрота движений рук;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ответственность;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эмоциональная устойчивость;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коммуникативные способности;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gram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хорошие</w:t>
      </w:r>
      <w:proofErr w:type="gram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зрение и слух.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ссузы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курсы.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психические и нервные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снижение остроты зрения и слуха;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нарушение координации движений рук.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Программист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разрабатывает программы на основе анализа математических моделей и алгоритмов по реализации решения экономических и других задач, выбирает язык программирования и перевод на него используемых моделей и алгоритмов, производит отладку разработанных программ, корректирует их в процессе доработки, определяет возможность использования готовых программных средств.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методы программирования и использования вычислительной техники при обработке информации, технико-эксплуатационные характеристики, конструктивные особенности, режимы работы оборудования, правила эксплуатации, технологию механизированной обработки информации, языки программирования.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хорошее зрение;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оперативная память;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устойчивое концентрированное внимание;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■ высокая работоспособность;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дисциплинированность;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аналитическое мышление.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вузы.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снижение остроты зрения;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нарушение функции щитовидной железы;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болезни крови.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Психолог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изучает различные виды психической деятельности людей и применяет свои знания на практике — в учебных заведениях, на предприятиях, в специальных психологических службах с целью оказания помощи по адаптации человека в окружающих его условиях, разрешению личностных проблем, улучшению морально-психологического климата в коллективе.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основы законодательства в области здравоохранения, образования, охраны труда, методические, нормативные и другие инструктивные материалы по практической психологии, основы психодиагностики, психологического консультирования, методы социально-психологического тренинга, диагностики и коррекции развития личности.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 хорошо развитые коммуникативные способности;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 тактичность;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ответственность;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наблюдательность;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аналитический ум (способность анализировать факты и логически мыслить);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психоэмоциональная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устойчивость;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хорошо развитые виды памяти; я умение четко и ясно излагать свои мысли.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психологические факультеты университетов и гуманитарных институтов.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Качества, препятствующие эффективности профессиональной деятельности: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агрессивность;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замкнутость;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нерешительность;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отсутствие склонности к работе с людьми;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низкий интеллектуальный уровень развития.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нервные и психические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выраженные заболевания зрения и слуха; я инфекционные и кожные заболевания.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Предприниматель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занимается торговой (коммерческой) деятельностью в той или иной сфере народного хозяйства, обеспечивающей рынок товарами и услугами оптимального ассортимента и высокого качества; определяет соответствие товаров и услуг нормативно-технической документации, фирменному знаку, прогнозирует спрос, организует рекламу, стимулирует сбыт, документально оформляет коммерческие операции.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основные правила и принципы классификации товаров и услуг, требования к их качеству, рынок, его типы, состояние и перспективы развития спроса и предложения, системы маркетинговой информации, стратегию коммуникации, стимулирование сбыта, банковскую и налоговую систему, организацию финансового планирования деятельности предприятия, этикет деловых и неофициальных встреч, структуру экономики, характер торговых операций, основы рекламного дела.</w:t>
      </w:r>
      <w:proofErr w:type="gramEnd"/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хорошо развитые все виды памяти;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аналитические способности;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притязаний;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коммуникативные и организаторские способности;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психоэмоциональная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устойчивость;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уровень интеллекта.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вузы,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ссузы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курсы.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психические и нервные заболевания.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Секретарь-референт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регистрирует и систематизирует письма, документы, ведет телефонные переговоры, выполняет поручения руководителя, передает по назначению его задания, участвует в подготовке заседаний и совещаний, ведет их стенограммы, готовит информационно-обзорные материалы, тиражирует необходимую документацию, использует в работе оргтехнику и компьютер.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делопроизводство, основы научной организации труда, стенографию, правила эксплуатации персональных компьютеров и оргтехники, основы психологии общения, эстетики, этики, иностранный язык.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хорошо развитые виды памяти;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коммуникативные и организаторские способности;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эмоционально-волевая устойчивость;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аккуратность;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исполнительность;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ответственность.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ссузы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курсы.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нервно-психические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дефекты зрения и слуха;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выраженные дефекты речи;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явные физические недостатки.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Страховой агент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представляет интересы страховой организации, заполняет страховой полис на все виды гражданского и общественного имущества, следит за систематическими взносами соответствующих гражданских лиц и общественных организаций, участвует в сборе документов по выплате по страховому полису, дает консультации об условиях страхования и их вкладах.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нормативные документы, состояние развития рынка страхования в первую очередь на местном (локальном) уровне, условия заключения и выплаты денежных компенсаций различных страховых полисов, владеть навыками математических расчетов, иметь представление о рыночных отношениях, их законах и закономерностях.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хорошо развитые коммуникативные качества;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исполнительность;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аналитический ум (способность анализировать факты и логически мыслить);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хорошо развитые виды памяти;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умение четко и ясно излагать свои мысли;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подвижный, живой темперамент личности;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предприимчивость;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инициативность;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эмпатия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(сопереживание);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стремление постоянно совершенствовать свои знания, умения и навыки;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высокий самоконтроль и быстрое реагирование на изменение ситуации.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высшее или среднее образование; специальные курсы.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Качества, препятствующие эффективности профессиональной деятельности: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агрессивность;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замкнутость;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нерешительность;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отсутствие склонности к работе с людьми;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безответственность;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нечестность;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низкий интеллектуальный уровень развития.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психические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серьезные заболевания нервной системы;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снижение остроты слуха, зрения;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заболевания опорно-двигательного аппарата.</w:t>
      </w:r>
    </w:p>
    <w:p w:rsidR="00070DE4" w:rsidRPr="00070DE4" w:rsidRDefault="00070DE4" w:rsidP="00070DE4">
      <w:pPr>
        <w:shd w:val="clear" w:color="auto" w:fill="FFFFFF"/>
        <w:spacing w:before="125" w:after="25" w:line="240" w:lineRule="auto"/>
        <w:outlineLvl w:val="3"/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5300"/>
          <w:sz w:val="20"/>
          <w:szCs w:val="20"/>
          <w:lang w:eastAsia="ru-RU"/>
        </w:rPr>
        <w:t>Юрисконсульт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Содержание труда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осуществляет методическое руководство правовой работой на предприятии, участвует в подготовке ответов при отклонении претензий, дает справки и консультации работникам, гражданам о текущем законодательстве, а также содействует оформлению документов и актов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имущественно-правового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характера.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Должен знать: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нормативные и руководящие материалы по правовой деятельности предприятия, действующее законодательство, гражданское, трудовое, финансовое, административное право.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Профессионально важные качества: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аналитическое мышление;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хорошо развитые виды памяти и внимание;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</w:t>
      </w:r>
      <w:proofErr w:type="spell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психоэмоциональная</w:t>
      </w:r>
      <w:proofErr w:type="spell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устойчивость;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■ коммуникативные способности.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Квалификационные требования:</w:t>
      </w: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высшее юридическое образование.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Медицинские противопоказания: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■ нервные и психические заболевания;</w:t>
      </w:r>
    </w:p>
    <w:p w:rsidR="00070DE4" w:rsidRPr="00070DE4" w:rsidRDefault="00070DE4" w:rsidP="00070DE4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■ выраженные </w:t>
      </w:r>
      <w:proofErr w:type="spellStart"/>
      <w:proofErr w:type="gramStart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сердечно-сосудистые</w:t>
      </w:r>
      <w:proofErr w:type="spellEnd"/>
      <w:proofErr w:type="gramEnd"/>
      <w:r w:rsidRPr="00070D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заболевания.</w:t>
      </w:r>
    </w:p>
    <w:p w:rsidR="006542A3" w:rsidRDefault="006542A3"/>
    <w:sectPr w:rsidR="006542A3" w:rsidSect="006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DE4"/>
    <w:rsid w:val="00070DE4"/>
    <w:rsid w:val="0065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3"/>
  </w:style>
  <w:style w:type="paragraph" w:styleId="2">
    <w:name w:val="heading 2"/>
    <w:basedOn w:val="a"/>
    <w:link w:val="20"/>
    <w:uiPriority w:val="9"/>
    <w:qFormat/>
    <w:rsid w:val="00070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0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DE4"/>
    <w:rPr>
      <w:b/>
      <w:bCs/>
    </w:rPr>
  </w:style>
  <w:style w:type="character" w:styleId="a5">
    <w:name w:val="Emphasis"/>
    <w:basedOn w:val="a0"/>
    <w:uiPriority w:val="20"/>
    <w:qFormat/>
    <w:rsid w:val="00070DE4"/>
    <w:rPr>
      <w:i/>
      <w:iCs/>
    </w:rPr>
  </w:style>
  <w:style w:type="character" w:styleId="a6">
    <w:name w:val="Hyperlink"/>
    <w:basedOn w:val="a0"/>
    <w:uiPriority w:val="99"/>
    <w:semiHidden/>
    <w:unhideWhenUsed/>
    <w:rsid w:val="00070D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2271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2018-02-04T07:49:00Z</dcterms:created>
  <dcterms:modified xsi:type="dcterms:W3CDTF">2018-02-04T07:49:00Z</dcterms:modified>
</cp:coreProperties>
</file>